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BAAAA" w14:textId="77777777" w:rsidR="009A1A51" w:rsidRPr="000A0EB1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0A0EB1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0A0EB1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14:paraId="79BF3AC2" w14:textId="77777777" w:rsidR="009A1A51" w:rsidRPr="00576430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1847"/>
        <w:gridCol w:w="1140"/>
        <w:gridCol w:w="1989"/>
        <w:gridCol w:w="1229"/>
      </w:tblGrid>
      <w:tr w:rsidR="009A1A51" w:rsidRPr="00576430" w14:paraId="4262A0EC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3E201C" w14:textId="5A109CD6" w:rsidR="009A1A51" w:rsidRPr="00576430" w:rsidRDefault="000A0EB1" w:rsidP="000A0E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A6C68" w:rsidRPr="00CA6C6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A6C68" w:rsidRPr="00CA6C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A6C68" w:rsidRPr="00CA6C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CA6C68" w:rsidRPr="00CA6C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A6C68" w:rsidRPr="00CA6C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576430" w14:paraId="72D39A69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C453E7" w14:textId="0AD70B20" w:rsidR="009A1A51" w:rsidRPr="007E700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E7005">
              <w:rPr>
                <w:rFonts w:ascii="Times New Roman" w:hAnsi="Times New Roman"/>
                <w:sz w:val="20"/>
                <w:szCs w:val="20"/>
              </w:rPr>
              <w:t>Подршка у учењу математике</w:t>
            </w:r>
          </w:p>
        </w:tc>
      </w:tr>
      <w:tr w:rsidR="009A1A51" w:rsidRPr="00576430" w14:paraId="7AFB6F88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AD791A6" w14:textId="0D025113" w:rsidR="009A1A51" w:rsidRPr="007E700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D4352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05AA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Дабић </w:t>
            </w:r>
            <w:proofErr w:type="spellStart"/>
            <w:r w:rsidR="00805AA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Боричић</w:t>
            </w:r>
            <w:proofErr w:type="spellEnd"/>
            <w:r w:rsidR="00805AA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Милана</w:t>
            </w:r>
            <w:r w:rsidR="00B9227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7E7005">
              <w:rPr>
                <w:rFonts w:ascii="Times New Roman" w:hAnsi="Times New Roman"/>
                <w:sz w:val="20"/>
                <w:szCs w:val="20"/>
                <w:lang w:val="en-US"/>
              </w:rPr>
              <w:t>Милинковић</w:t>
            </w:r>
            <w:proofErr w:type="spellEnd"/>
            <w:r w:rsidR="00B91AD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91ADE">
              <w:rPr>
                <w:rFonts w:ascii="Times New Roman" w:hAnsi="Times New Roman"/>
                <w:sz w:val="20"/>
                <w:szCs w:val="20"/>
                <w:lang w:val="en-US"/>
              </w:rPr>
              <w:t>Јасмина</w:t>
            </w:r>
            <w:proofErr w:type="spellEnd"/>
          </w:p>
        </w:tc>
      </w:tr>
      <w:tr w:rsidR="009A1A51" w:rsidRPr="00576430" w14:paraId="6CC82DD4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F2B9A2" w14:textId="3FB16272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085B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805AAF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576430" w14:paraId="601E7429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92FDC6" w14:textId="1DBCAE73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A3185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  <w:bookmarkStart w:id="0" w:name="_GoBack"/>
            <w:bookmarkEnd w:id="0"/>
          </w:p>
        </w:tc>
      </w:tr>
      <w:tr w:rsidR="009A1A51" w:rsidRPr="00576430" w14:paraId="4749BEAD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5B43EE" w14:textId="56384A9D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A0E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0EB1" w:rsidRPr="000A0E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576430" w14:paraId="1ACD1AEC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3F46033" w14:textId="77777777" w:rsidR="00A1031F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805AAF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14:paraId="6EFDD479" w14:textId="57F62702" w:rsidR="009A1A51" w:rsidRPr="00576430" w:rsidRDefault="007E7005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природом учења математике</w:t>
            </w:r>
            <w:r w:rsidR="000C2757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пружање подршке у овладавању садржајима </w:t>
            </w:r>
            <w:r w:rsidR="000C27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које ће методички трансформисати као учитељи и истицање важности позитивних </w:t>
            </w:r>
            <w:r w:rsidR="00B91ADE">
              <w:rPr>
                <w:rFonts w:ascii="Times New Roman" w:hAnsi="Times New Roman"/>
                <w:sz w:val="20"/>
                <w:szCs w:val="20"/>
                <w:lang w:val="sr-Cyrl-CS"/>
              </w:rPr>
              <w:t>уверења</w:t>
            </w:r>
            <w:r w:rsidR="000C27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 математици. 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576430" w14:paraId="48E4E83C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8E980A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ED91419" w14:textId="57C7F56D" w:rsidR="00B91ADE" w:rsidRPr="00D943E1" w:rsidRDefault="00A1031F" w:rsidP="00D943E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</w:t>
            </w:r>
            <w:r w:rsidR="00B91A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разумеју природу математичких појмова и математичких знања. Поседују концептуално разумевање садржаја које ће методички трансформисати и </w:t>
            </w:r>
            <w:r w:rsidR="00705B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начине </w:t>
            </w:r>
            <w:r w:rsidR="00B91ADE">
              <w:rPr>
                <w:rFonts w:ascii="Times New Roman" w:hAnsi="Times New Roman"/>
                <w:sz w:val="20"/>
                <w:szCs w:val="20"/>
                <w:lang w:val="sr-Cyrl-CS"/>
              </w:rPr>
              <w:t>пруж</w:t>
            </w:r>
            <w:r w:rsidR="00705B7A">
              <w:rPr>
                <w:rFonts w:ascii="Times New Roman" w:hAnsi="Times New Roman"/>
                <w:sz w:val="20"/>
                <w:szCs w:val="20"/>
                <w:lang w:val="sr-Cyrl-CS"/>
              </w:rPr>
              <w:t>ања</w:t>
            </w:r>
            <w:r w:rsidR="00B91A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подршк</w:t>
            </w:r>
            <w:r w:rsidR="00705B7A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B91A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стицању концептуалних знања код ученика. </w:t>
            </w:r>
            <w:r w:rsidR="00B91ADE" w:rsidRPr="00D943E1">
              <w:rPr>
                <w:rFonts w:ascii="Times New Roman" w:hAnsi="Times New Roman"/>
                <w:sz w:val="20"/>
                <w:szCs w:val="20"/>
                <w:lang w:val="sr-Cyrl-CS"/>
              </w:rPr>
              <w:t>Имају у виду важност позитивних увер</w:t>
            </w:r>
            <w:r w:rsidR="00D943E1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B91ADE" w:rsidRPr="00D943E1">
              <w:rPr>
                <w:rFonts w:ascii="Times New Roman" w:hAnsi="Times New Roman"/>
                <w:sz w:val="20"/>
                <w:szCs w:val="20"/>
                <w:lang w:val="sr-Cyrl-CS"/>
              </w:rPr>
              <w:t>ња о математици и умеју да доприн</w:t>
            </w:r>
            <w:r w:rsidR="00D943E1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B91ADE" w:rsidRPr="00D943E1">
              <w:rPr>
                <w:rFonts w:ascii="Times New Roman" w:hAnsi="Times New Roman"/>
                <w:sz w:val="20"/>
                <w:szCs w:val="20"/>
                <w:lang w:val="sr-Cyrl-CS"/>
              </w:rPr>
              <w:t>су развијању позитивних уверења код ученика.</w:t>
            </w:r>
            <w:r w:rsidR="00B91AD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576430" w14:paraId="1A5946C5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AE3358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5F47FE1" w14:textId="77777777" w:rsidR="009A1A51" w:rsidRPr="00576430" w:rsidRDefault="009A1A51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F3BF096" w14:textId="2C6517C9" w:rsidR="008F60D4" w:rsidRPr="001822A8" w:rsidRDefault="00B91ADE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појмови</w:t>
            </w:r>
            <w:r w:rsidR="00EE298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Концептуална и процедурална знања у математици. Математички садржаји у </w:t>
            </w:r>
            <w:r w:rsidR="004926B5">
              <w:rPr>
                <w:rFonts w:ascii="Times New Roman" w:hAnsi="Times New Roman"/>
                <w:sz w:val="20"/>
                <w:szCs w:val="20"/>
              </w:rPr>
              <w:t>разредној настави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5D2945">
              <w:rPr>
                <w:rFonts w:ascii="Times New Roman" w:hAnsi="Times New Roman"/>
                <w:sz w:val="20"/>
                <w:szCs w:val="20"/>
              </w:rPr>
              <w:t xml:space="preserve">Развијање позитивних уверења </w:t>
            </w:r>
            <w:r w:rsidR="006D2198">
              <w:rPr>
                <w:rFonts w:ascii="Times New Roman" w:hAnsi="Times New Roman"/>
                <w:sz w:val="20"/>
                <w:szCs w:val="20"/>
              </w:rPr>
              <w:t>о</w:t>
            </w:r>
            <w:r w:rsidR="005D2945">
              <w:rPr>
                <w:rFonts w:ascii="Times New Roman" w:hAnsi="Times New Roman"/>
                <w:sz w:val="20"/>
                <w:szCs w:val="20"/>
              </w:rPr>
              <w:t xml:space="preserve"> математици.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29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22A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53F9D2" w14:textId="77777777" w:rsidR="009A1A51" w:rsidRPr="00576430" w:rsidRDefault="009A1A51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D96B98D" w14:textId="71460768" w:rsidR="009A1A51" w:rsidRPr="00576430" w:rsidRDefault="00627FEE" w:rsidP="000A0EB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Анализирање решења и решавање </w:t>
            </w:r>
            <w:r w:rsidR="005D2945">
              <w:rPr>
                <w:rFonts w:ascii="Times New Roman" w:hAnsi="Times New Roman"/>
                <w:sz w:val="20"/>
                <w:szCs w:val="20"/>
                <w:lang w:val="sr-Cyrl-CS"/>
              </w:rPr>
              <w:t>задатака у циљ</w:t>
            </w:r>
            <w:r w:rsidR="00E36D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постизања концептуалног разумевања. Истраживачке активности </w:t>
            </w:r>
            <w:r w:rsidR="007D4D9A">
              <w:rPr>
                <w:rFonts w:ascii="Times New Roman" w:hAnsi="Times New Roman"/>
                <w:sz w:val="20"/>
                <w:szCs w:val="20"/>
                <w:lang w:val="sr-Cyrl-CS"/>
              </w:rPr>
              <w:t>студената</w:t>
            </w:r>
            <w:r w:rsidR="00E36D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576430" w14:paraId="16F0E6FE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D813AE" w14:textId="2A34AC62" w:rsidR="00A46254" w:rsidRDefault="009A1A51" w:rsidP="00A4625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E469371" w14:textId="34933031" w:rsidR="00F11DB8" w:rsidRPr="00F11DB8" w:rsidRDefault="005520D9" w:rsidP="00F11D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en-US"/>
              </w:rPr>
              <w:t>Skemp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en-US"/>
              </w:rPr>
              <w:t>, R. (1987). The Psychology of Learning Mathematics. London: Routledge</w:t>
            </w:r>
          </w:p>
          <w:p w14:paraId="66B02FB2" w14:textId="77777777" w:rsidR="00F11DB8" w:rsidRPr="00F11DB8" w:rsidRDefault="005520D9" w:rsidP="005520D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Van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de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Walle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J. A.,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Karp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K. S.,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Bay-Williams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J. M.,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Wray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J. &amp;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Brown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E. T. (2019).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Elementary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and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Middle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School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Mathematics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Teaching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Developmentally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(10th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ed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.).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Boston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Pearson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6E7844B6" w14:textId="7CA1CFDC" w:rsidR="00720ED3" w:rsidRPr="00F11DB8" w:rsidRDefault="005520D9" w:rsidP="005520D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11D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1DB8">
              <w:rPr>
                <w:rFonts w:ascii="Times New Roman" w:hAnsi="Times New Roman"/>
                <w:sz w:val="20"/>
                <w:szCs w:val="20"/>
                <w:lang w:val="en-US"/>
              </w:rPr>
              <w:t>Sfard</w:t>
            </w:r>
            <w:proofErr w:type="spellEnd"/>
            <w:r w:rsidRPr="00F11DB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A. (1991). On the Dual Nature of Mathematical Conceptions: Reflections on Processes and Objects as Different Sides of the Same Coin. Educational Studies in Mathematics, Vol 22, No 1, 1-36. </w:t>
            </w:r>
          </w:p>
        </w:tc>
      </w:tr>
      <w:tr w:rsidR="009A1A51" w:rsidRPr="00576430" w14:paraId="483AECB8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32DA4EE7" w14:textId="45CB388E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87" w:type="dxa"/>
            <w:gridSpan w:val="2"/>
            <w:vAlign w:val="center"/>
          </w:tcPr>
          <w:p w14:paraId="7C11C955" w14:textId="7213853D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27FEE"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27FEE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5165C4C7" w14:textId="46373C5E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8085B" w:rsidRPr="0057643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8085B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576430" w14:paraId="74AE54C3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98344D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7604E72" w14:textId="7E7CACFD" w:rsidR="00E56C9F" w:rsidRPr="00576430" w:rsidRDefault="00B92272" w:rsidP="00B92272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разговора, метода демонстрације</w:t>
            </w:r>
            <w:r w:rsidR="00627FEE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практичних радова</w:t>
            </w:r>
            <w:r w:rsidR="00627FEE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усмених и писаних радова.</w:t>
            </w:r>
          </w:p>
        </w:tc>
      </w:tr>
      <w:tr w:rsidR="009A1A51" w:rsidRPr="00576430" w14:paraId="3738895A" w14:textId="77777777" w:rsidTr="0048085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F6A583" w14:textId="4A16521F" w:rsidR="009A1A51" w:rsidRPr="00576430" w:rsidRDefault="000A0EB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5764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576430" w14:paraId="7AE19A8D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0EFA17B7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47" w:type="dxa"/>
            <w:vAlign w:val="center"/>
          </w:tcPr>
          <w:p w14:paraId="7EB83803" w14:textId="5E1F7310" w:rsidR="009A1A51" w:rsidRPr="000A0EB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C49D2EE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2E00CD" w14:textId="20F3C5F7" w:rsidR="009A1A51" w:rsidRPr="00576430" w:rsidRDefault="00D943E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9A1A51" w:rsidRPr="00576430" w14:paraId="25F9A885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3BF30A82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47" w:type="dxa"/>
            <w:vAlign w:val="center"/>
          </w:tcPr>
          <w:p w14:paraId="75E6FDA8" w14:textId="19AFDFED" w:rsidR="009A1A51" w:rsidRPr="00007652" w:rsidRDefault="0071056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99E0D78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F777CBF" w14:textId="3AFB9A7A" w:rsidR="009A1A51" w:rsidRPr="00576430" w:rsidRDefault="00CA27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/</w:t>
            </w:r>
          </w:p>
        </w:tc>
      </w:tr>
      <w:tr w:rsidR="009A1A51" w:rsidRPr="00576430" w14:paraId="28927F4E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75C2B6FA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47" w:type="dxa"/>
            <w:vAlign w:val="center"/>
          </w:tcPr>
          <w:p w14:paraId="49F28BA8" w14:textId="4BC12520" w:rsidR="00627FEE" w:rsidRPr="00576430" w:rsidRDefault="00CA27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8E4892A" w14:textId="0FA40FCE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D165A"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26F07FE" w14:textId="19F86AE7" w:rsidR="00007652" w:rsidRPr="00576430" w:rsidRDefault="0071056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50</w:t>
            </w:r>
          </w:p>
        </w:tc>
      </w:tr>
      <w:tr w:rsidR="009A1A51" w:rsidRPr="00576430" w14:paraId="6E9E0F7F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172A99B2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47" w:type="dxa"/>
            <w:vAlign w:val="center"/>
          </w:tcPr>
          <w:p w14:paraId="58570AA5" w14:textId="3D5C24E7" w:rsidR="009A1A51" w:rsidRPr="00576430" w:rsidRDefault="00CA276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E4032A3" w14:textId="778E18A2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1FE350C3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76430" w14:paraId="47D95043" w14:textId="77777777" w:rsidTr="0048085B">
        <w:trPr>
          <w:trHeight w:val="227"/>
          <w:jc w:val="center"/>
        </w:trPr>
        <w:tc>
          <w:tcPr>
            <w:tcW w:w="3145" w:type="dxa"/>
            <w:vAlign w:val="center"/>
          </w:tcPr>
          <w:p w14:paraId="40C55FFE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643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47" w:type="dxa"/>
            <w:vAlign w:val="center"/>
          </w:tcPr>
          <w:p w14:paraId="6F0059A1" w14:textId="36939A1B" w:rsidR="009A1A51" w:rsidRPr="00576430" w:rsidRDefault="0000765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B7B64D4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47D81638" w14:textId="77777777" w:rsidR="009A1A51" w:rsidRPr="005764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660926F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82387"/>
    <w:multiLevelType w:val="hybridMultilevel"/>
    <w:tmpl w:val="396C4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53FC0"/>
    <w:multiLevelType w:val="hybridMultilevel"/>
    <w:tmpl w:val="57A27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852BB"/>
    <w:multiLevelType w:val="hybridMultilevel"/>
    <w:tmpl w:val="03CCE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C7F59"/>
    <w:multiLevelType w:val="hybridMultilevel"/>
    <w:tmpl w:val="49B8A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7652"/>
    <w:rsid w:val="000A0EB1"/>
    <w:rsid w:val="000A39A9"/>
    <w:rsid w:val="000B44D1"/>
    <w:rsid w:val="000C2757"/>
    <w:rsid w:val="000F3B24"/>
    <w:rsid w:val="00157A96"/>
    <w:rsid w:val="001822A8"/>
    <w:rsid w:val="001A7EE3"/>
    <w:rsid w:val="002A1E62"/>
    <w:rsid w:val="002B3A59"/>
    <w:rsid w:val="002E6724"/>
    <w:rsid w:val="003A3185"/>
    <w:rsid w:val="00425FEF"/>
    <w:rsid w:val="0048085B"/>
    <w:rsid w:val="004926B5"/>
    <w:rsid w:val="004F7D77"/>
    <w:rsid w:val="005520D9"/>
    <w:rsid w:val="00576430"/>
    <w:rsid w:val="005D2945"/>
    <w:rsid w:val="00627FEE"/>
    <w:rsid w:val="00643FF9"/>
    <w:rsid w:val="00655FA7"/>
    <w:rsid w:val="00657BF1"/>
    <w:rsid w:val="0067289D"/>
    <w:rsid w:val="006D2198"/>
    <w:rsid w:val="00705B7A"/>
    <w:rsid w:val="0071056C"/>
    <w:rsid w:val="00720ED3"/>
    <w:rsid w:val="007D4D9A"/>
    <w:rsid w:val="007E7005"/>
    <w:rsid w:val="00805AAF"/>
    <w:rsid w:val="00853BDB"/>
    <w:rsid w:val="008F60D4"/>
    <w:rsid w:val="00984E3C"/>
    <w:rsid w:val="009A1A51"/>
    <w:rsid w:val="009A5A91"/>
    <w:rsid w:val="009D4352"/>
    <w:rsid w:val="00A1031F"/>
    <w:rsid w:val="00A46254"/>
    <w:rsid w:val="00A47094"/>
    <w:rsid w:val="00AD165A"/>
    <w:rsid w:val="00B329C1"/>
    <w:rsid w:val="00B91ADE"/>
    <w:rsid w:val="00B92272"/>
    <w:rsid w:val="00BC15E5"/>
    <w:rsid w:val="00CA2768"/>
    <w:rsid w:val="00CA6C68"/>
    <w:rsid w:val="00D943E1"/>
    <w:rsid w:val="00E36D9D"/>
    <w:rsid w:val="00E56C9F"/>
    <w:rsid w:val="00EC5ABC"/>
    <w:rsid w:val="00EE2985"/>
    <w:rsid w:val="00F11DB8"/>
    <w:rsid w:val="00F6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4DA73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02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87846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2024-01-19T20:45:00Z</dcterms:created>
  <dcterms:modified xsi:type="dcterms:W3CDTF">2024-02-12T13:51:00Z</dcterms:modified>
</cp:coreProperties>
</file>